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B8" w:rsidRDefault="00026E11" w:rsidP="009B24B8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cs-CZ"/>
        </w:rPr>
      </w:pPr>
      <w:bookmarkStart w:id="0" w:name="_GoBack"/>
      <w:bookmarkEnd w:id="0"/>
      <w:r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cs-CZ"/>
        </w:rPr>
        <w:t>Odpověď na interpelaci zastupitelky pí Škapové</w:t>
      </w:r>
    </w:p>
    <w:p w:rsidR="00026E11" w:rsidRDefault="00026E11" w:rsidP="009B24B8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cs-CZ"/>
        </w:rPr>
      </w:pPr>
    </w:p>
    <w:p w:rsidR="00026E11" w:rsidRDefault="00026E11" w:rsidP="009B24B8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cs-CZ"/>
        </w:rPr>
      </w:pPr>
      <w:r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cs-CZ"/>
        </w:rPr>
        <w:t>ZMČ 15.5.2018</w:t>
      </w:r>
    </w:p>
    <w:p w:rsidR="00026E11" w:rsidRPr="006154A4" w:rsidRDefault="00026E11" w:rsidP="009B24B8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cs-CZ"/>
        </w:rPr>
      </w:pPr>
    </w:p>
    <w:p w:rsidR="005D4926" w:rsidRPr="00026E11" w:rsidRDefault="006D51B3" w:rsidP="009B24B8">
      <w:pPr>
        <w:spacing w:after="0" w:line="240" w:lineRule="auto"/>
        <w:rPr>
          <w:rFonts w:ascii="Verdana" w:eastAsia="Times New Roman" w:hAnsi="Verdana" w:cs="Calibri"/>
          <w:bCs/>
          <w:sz w:val="20"/>
          <w:szCs w:val="20"/>
          <w:lang w:eastAsia="cs-CZ"/>
        </w:rPr>
      </w:pPr>
      <w:r w:rsidRPr="00026E11">
        <w:rPr>
          <w:rFonts w:ascii="Verdana" w:eastAsia="Times New Roman" w:hAnsi="Verdana" w:cs="Calibri"/>
          <w:bCs/>
          <w:sz w:val="20"/>
          <w:szCs w:val="20"/>
          <w:lang w:eastAsia="cs-CZ"/>
        </w:rPr>
        <w:t>Od letošního školního roku je plavání povinné</w:t>
      </w:r>
      <w:r w:rsidR="005D4926" w:rsidRPr="00026E11">
        <w:rPr>
          <w:rFonts w:ascii="Verdana" w:eastAsia="Times New Roman" w:hAnsi="Verdana" w:cs="Calibri"/>
          <w:bCs/>
          <w:sz w:val="20"/>
          <w:szCs w:val="20"/>
          <w:lang w:eastAsia="cs-CZ"/>
        </w:rPr>
        <w:t xml:space="preserve"> pro žáky 1. stupně, a to v objemu 40 hodin pro každého žáka. Záleží na řediteli, jak tuto výuku </w:t>
      </w:r>
      <w:r w:rsidR="006154A4" w:rsidRPr="00026E11">
        <w:rPr>
          <w:rFonts w:ascii="Verdana" w:eastAsia="Times New Roman" w:hAnsi="Verdana" w:cs="Calibri"/>
          <w:bCs/>
          <w:sz w:val="20"/>
          <w:szCs w:val="20"/>
          <w:lang w:eastAsia="cs-CZ"/>
        </w:rPr>
        <w:t xml:space="preserve">ve školním roce </w:t>
      </w:r>
      <w:r w:rsidR="005D4926" w:rsidRPr="00026E11">
        <w:rPr>
          <w:rFonts w:ascii="Verdana" w:eastAsia="Times New Roman" w:hAnsi="Verdana" w:cs="Calibri"/>
          <w:bCs/>
          <w:sz w:val="20"/>
          <w:szCs w:val="20"/>
          <w:lang w:eastAsia="cs-CZ"/>
        </w:rPr>
        <w:t xml:space="preserve">rozvrhne a který plavecký bazén zajistí. Zřizovatel nemůže, a ani toto neděláme, zasahovat do tohoto výběru, protože bychom porušili kompetence nejen ředitele, ale i zřizovatele. S řediteli škol neprojednáváme jejich záměry o výběru sportovišť, ani rozložení hodin povinného plavání. </w:t>
      </w:r>
    </w:p>
    <w:p w:rsidR="009B24B8" w:rsidRPr="00026E11" w:rsidRDefault="005D4926" w:rsidP="009B24B8">
      <w:pPr>
        <w:spacing w:after="0" w:line="240" w:lineRule="auto"/>
        <w:rPr>
          <w:rFonts w:ascii="Verdana" w:eastAsia="Times New Roman" w:hAnsi="Verdana" w:cs="Calibri"/>
          <w:bCs/>
          <w:sz w:val="20"/>
          <w:szCs w:val="20"/>
          <w:lang w:eastAsia="cs-CZ"/>
        </w:rPr>
      </w:pPr>
      <w:r w:rsidRPr="00026E11">
        <w:rPr>
          <w:rFonts w:ascii="Verdana" w:eastAsia="Times New Roman" w:hAnsi="Verdana" w:cs="Calibri"/>
          <w:bCs/>
          <w:sz w:val="20"/>
          <w:szCs w:val="20"/>
          <w:lang w:eastAsia="cs-CZ"/>
        </w:rPr>
        <w:t xml:space="preserve"> </w:t>
      </w:r>
    </w:p>
    <w:p w:rsidR="00776840" w:rsidRPr="00026E11" w:rsidRDefault="005D4926" w:rsidP="009B24B8">
      <w:pPr>
        <w:spacing w:after="0" w:line="240" w:lineRule="auto"/>
        <w:rPr>
          <w:rFonts w:ascii="Verdana" w:eastAsia="Times New Roman" w:hAnsi="Verdana" w:cs="Calibri"/>
          <w:sz w:val="20"/>
          <w:szCs w:val="20"/>
          <w:lang w:eastAsia="cs-CZ"/>
        </w:rPr>
      </w:pPr>
      <w:r w:rsidRPr="00026E11">
        <w:rPr>
          <w:rFonts w:ascii="Verdana" w:eastAsia="Times New Roman" w:hAnsi="Verdana" w:cs="Calibri"/>
          <w:sz w:val="20"/>
          <w:szCs w:val="20"/>
          <w:lang w:eastAsia="cs-CZ"/>
        </w:rPr>
        <w:t xml:space="preserve">Ředitel školy M. Šoukal byl z funkce odvolán k 31.7.2018. Podle zákoníku práce od 1.8.2018 zůstává v pracovně právním vztahu se školou a jeho další působení v tomto zařízení je v kompetenci nového ředitele školy.  </w:t>
      </w:r>
      <w:r w:rsidR="00776840" w:rsidRPr="00026E11">
        <w:rPr>
          <w:rFonts w:ascii="Verdana" w:eastAsia="Times New Roman" w:hAnsi="Verdana" w:cs="Calibri"/>
          <w:sz w:val="20"/>
          <w:szCs w:val="20"/>
          <w:lang w:eastAsia="cs-CZ"/>
        </w:rPr>
        <w:t>Zda by se měl stát zástupcem ředitele, je také v kompetenci nového ředitele a zřizovatel do tohoto procesu nemůže jakýmkoliv způsobem zasahovat.</w:t>
      </w:r>
    </w:p>
    <w:p w:rsidR="009B24B8" w:rsidRPr="00026E11" w:rsidRDefault="00776840" w:rsidP="009B24B8">
      <w:pPr>
        <w:spacing w:after="0" w:line="240" w:lineRule="auto"/>
        <w:rPr>
          <w:rFonts w:ascii="Verdana" w:eastAsia="Times New Roman" w:hAnsi="Verdana" w:cs="Calibri"/>
          <w:sz w:val="20"/>
          <w:szCs w:val="20"/>
          <w:lang w:eastAsia="cs-CZ"/>
        </w:rPr>
      </w:pPr>
      <w:r w:rsidRPr="00026E11">
        <w:rPr>
          <w:rFonts w:ascii="Verdana" w:eastAsia="Times New Roman" w:hAnsi="Verdana" w:cs="Calibri"/>
          <w:sz w:val="20"/>
          <w:szCs w:val="20"/>
          <w:lang w:eastAsia="cs-CZ"/>
        </w:rPr>
        <w:t>M. Šoukal se d</w:t>
      </w:r>
      <w:r w:rsidR="005D4926" w:rsidRPr="00026E11">
        <w:rPr>
          <w:rFonts w:ascii="Verdana" w:eastAsia="Times New Roman" w:hAnsi="Verdana" w:cs="Calibri"/>
          <w:sz w:val="20"/>
          <w:szCs w:val="20"/>
          <w:lang w:eastAsia="cs-CZ"/>
        </w:rPr>
        <w:t xml:space="preserve">o konkursního řízení nepřihlásil. Na jeho místo RMČ dne 4.6.2018 s účinností od 1.8.2018 jmenovala Mgr. Pavla Sommera, kterého konkursní komise doporučila jako vhodného kandidáta. Druhým zájemcem byl současný zástupce ředitele M. Šoukala Mgr. Jiří Táborský – viz </w:t>
      </w:r>
      <w:r w:rsidR="00962177" w:rsidRPr="00026E11">
        <w:rPr>
          <w:rFonts w:ascii="Verdana" w:eastAsia="Times New Roman" w:hAnsi="Verdana" w:cs="Calibri"/>
          <w:sz w:val="20"/>
          <w:szCs w:val="20"/>
          <w:lang w:eastAsia="cs-CZ"/>
        </w:rPr>
        <w:t>usnesení RMČ 383 z 4.6.2018.</w:t>
      </w:r>
      <w:r w:rsidR="006154A4" w:rsidRPr="00026E11">
        <w:rPr>
          <w:rFonts w:ascii="Verdana" w:eastAsia="Times New Roman" w:hAnsi="Verdana" w:cs="Calibri"/>
          <w:sz w:val="20"/>
          <w:szCs w:val="20"/>
          <w:lang w:eastAsia="cs-CZ"/>
        </w:rPr>
        <w:t xml:space="preserve"> Dále p</w:t>
      </w:r>
      <w:r w:rsidR="00962177" w:rsidRPr="00026E11">
        <w:rPr>
          <w:rFonts w:ascii="Verdana" w:eastAsia="Times New Roman" w:hAnsi="Verdana" w:cs="Calibri"/>
          <w:sz w:val="20"/>
          <w:szCs w:val="20"/>
          <w:lang w:eastAsia="cs-CZ"/>
        </w:rPr>
        <w:t>řikládám článek z webu Prahy 3:</w:t>
      </w:r>
    </w:p>
    <w:p w:rsidR="00962177" w:rsidRPr="00962177" w:rsidRDefault="00962177" w:rsidP="001C3D07">
      <w:pPr>
        <w:shd w:val="clear" w:color="auto" w:fill="C5E0B3" w:themeFill="accent6" w:themeFillTint="66"/>
        <w:spacing w:before="70" w:after="210" w:line="240" w:lineRule="auto"/>
        <w:outlineLvl w:val="0"/>
        <w:rPr>
          <w:rFonts w:ascii="Arial" w:eastAsia="Times New Roman" w:hAnsi="Arial" w:cs="Arial"/>
          <w:b/>
          <w:bCs/>
          <w:color w:val="535353"/>
          <w:kern w:val="36"/>
          <w:sz w:val="36"/>
          <w:szCs w:val="36"/>
          <w:lang w:eastAsia="cs-CZ"/>
        </w:rPr>
      </w:pPr>
      <w:r w:rsidRPr="00962177">
        <w:rPr>
          <w:rFonts w:ascii="Arial" w:eastAsia="Times New Roman" w:hAnsi="Arial" w:cs="Arial"/>
          <w:b/>
          <w:bCs/>
          <w:color w:val="535353"/>
          <w:kern w:val="36"/>
          <w:sz w:val="36"/>
          <w:szCs w:val="36"/>
          <w:lang w:eastAsia="cs-CZ"/>
        </w:rPr>
        <w:t>Dvě školy budou mít nové vedení</w:t>
      </w:r>
    </w:p>
    <w:p w:rsidR="00962177" w:rsidRPr="00962177" w:rsidRDefault="00962177" w:rsidP="001C3D07">
      <w:pPr>
        <w:numPr>
          <w:ilvl w:val="0"/>
          <w:numId w:val="1"/>
        </w:numPr>
        <w:shd w:val="clear" w:color="auto" w:fill="C5E0B3" w:themeFill="accent6" w:themeFillTint="66"/>
        <w:spacing w:after="0" w:line="360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96217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04.06.2018 </w:t>
      </w:r>
    </w:p>
    <w:p w:rsidR="00962177" w:rsidRPr="00962177" w:rsidRDefault="00BB2A04" w:rsidP="001C3D07">
      <w:pPr>
        <w:numPr>
          <w:ilvl w:val="0"/>
          <w:numId w:val="1"/>
        </w:numPr>
        <w:shd w:val="clear" w:color="auto" w:fill="C5E0B3" w:themeFill="accent6" w:themeFillTint="66"/>
        <w:spacing w:after="0" w:line="360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hyperlink r:id="rId5" w:history="1">
        <w:r w:rsidR="00962177" w:rsidRPr="00962177">
          <w:rPr>
            <w:rFonts w:ascii="Times New Roman" w:eastAsia="Times New Roman" w:hAnsi="Times New Roman" w:cs="Times New Roman"/>
            <w:color w:val="000000"/>
            <w:sz w:val="21"/>
            <w:szCs w:val="21"/>
            <w:u w:val="single"/>
            <w:lang w:eastAsia="cs-CZ"/>
          </w:rPr>
          <w:t>Tisk</w:t>
        </w:r>
      </w:hyperlink>
    </w:p>
    <w:p w:rsidR="00962177" w:rsidRPr="00962177" w:rsidRDefault="00BB2A04" w:rsidP="001C3D07">
      <w:pPr>
        <w:numPr>
          <w:ilvl w:val="0"/>
          <w:numId w:val="2"/>
        </w:numPr>
        <w:shd w:val="clear" w:color="auto" w:fill="C5E0B3" w:themeFill="accent6" w:themeFillTint="66"/>
        <w:spacing w:after="0" w:line="360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hyperlink r:id="rId6" w:history="1">
        <w:r w:rsidR="00962177" w:rsidRPr="00962177">
          <w:rPr>
            <w:rFonts w:ascii="Arial" w:eastAsia="Times New Roman" w:hAnsi="Arial" w:cs="Arial"/>
            <w:color w:val="000000"/>
            <w:sz w:val="21"/>
            <w:szCs w:val="21"/>
            <w:u w:val="single"/>
            <w:lang w:eastAsia="cs-CZ"/>
          </w:rPr>
          <w:t>Poslat známému</w:t>
        </w:r>
      </w:hyperlink>
    </w:p>
    <w:p w:rsidR="00962177" w:rsidRPr="00962177" w:rsidRDefault="00962177" w:rsidP="001C3D07">
      <w:pPr>
        <w:numPr>
          <w:ilvl w:val="0"/>
          <w:numId w:val="2"/>
        </w:numPr>
        <w:shd w:val="clear" w:color="auto" w:fill="C5E0B3" w:themeFill="accent6" w:themeFillTint="66"/>
        <w:spacing w:line="360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96217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Sdílet: </w:t>
      </w:r>
      <w:hyperlink r:id="rId7" w:tgtFrame="_blank_share" w:history="1">
        <w:r w:rsidRPr="00962177">
          <w:rPr>
            <w:rFonts w:ascii="Times New Roman" w:eastAsia="Times New Roman" w:hAnsi="Times New Roman" w:cs="Times New Roman"/>
            <w:color w:val="000000"/>
            <w:sz w:val="21"/>
            <w:szCs w:val="21"/>
            <w:u w:val="single"/>
            <w:lang w:eastAsia="cs-CZ"/>
          </w:rPr>
          <w:t>Facebook</w:t>
        </w:r>
      </w:hyperlink>
      <w:r w:rsidRPr="0096217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hyperlink r:id="rId8" w:tgtFrame="_blank_share" w:history="1">
        <w:r w:rsidRPr="00962177">
          <w:rPr>
            <w:rFonts w:ascii="Times New Roman" w:eastAsia="Times New Roman" w:hAnsi="Times New Roman" w:cs="Times New Roman"/>
            <w:color w:val="000000"/>
            <w:sz w:val="21"/>
            <w:szCs w:val="21"/>
            <w:u w:val="single"/>
            <w:lang w:eastAsia="cs-CZ"/>
          </w:rPr>
          <w:t>Twitter</w:t>
        </w:r>
      </w:hyperlink>
      <w:r w:rsidRPr="0096217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hyperlink r:id="rId9" w:tgtFrame="_blank_share" w:history="1">
        <w:r w:rsidRPr="00962177">
          <w:rPr>
            <w:rFonts w:ascii="Times New Roman" w:eastAsia="Times New Roman" w:hAnsi="Times New Roman" w:cs="Times New Roman"/>
            <w:color w:val="000000"/>
            <w:sz w:val="21"/>
            <w:szCs w:val="21"/>
            <w:u w:val="single"/>
            <w:lang w:eastAsia="cs-CZ"/>
          </w:rPr>
          <w:t>Google+</w:t>
        </w:r>
      </w:hyperlink>
      <w:r w:rsidRPr="0096217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</w:p>
    <w:p w:rsidR="00962177" w:rsidRPr="00962177" w:rsidRDefault="00962177" w:rsidP="001C3D07">
      <w:pPr>
        <w:pBdr>
          <w:bottom w:val="single" w:sz="6" w:space="9" w:color="CCCCCC"/>
        </w:pBdr>
        <w:shd w:val="clear" w:color="auto" w:fill="C5E0B3" w:themeFill="accent6" w:themeFillTint="66"/>
        <w:spacing w:after="360" w:line="360" w:lineRule="atLeast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  <w:r w:rsidRPr="00962177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Rada městské části Praha 3 s účinností od 1.8.2018 jmenovala dva nové ředitele. Mateřskou školu U Zásobní zahrady povede paní Pavla Mervartová, do funkce ředitele ZŠ nám. J. z Poděbrad nastoupí Mgr. Pavel Sommer.</w:t>
      </w:r>
    </w:p>
    <w:p w:rsidR="00962177" w:rsidRPr="00962177" w:rsidRDefault="00962177" w:rsidP="001C3D07">
      <w:pPr>
        <w:shd w:val="clear" w:color="auto" w:fill="C5E0B3" w:themeFill="accent6" w:themeFillTint="66"/>
        <w:spacing w:after="360" w:line="36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96217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Do konkursu na ředitelku mateřské školy se přihlásila jedna uchazečka, prokázala znalosti a potvrdila zkušenosti z více než desetileté praxe učitelky a statutární zástupkyně v MŠ. Pavla Mervartová chce pokračovat v započaté dobré práci včetně zajištění bezpečného a kvalitního prostředí pro děti.</w:t>
      </w:r>
    </w:p>
    <w:p w:rsidR="00962177" w:rsidRPr="00962177" w:rsidRDefault="00962177" w:rsidP="001C3D07">
      <w:pPr>
        <w:shd w:val="clear" w:color="auto" w:fill="C5E0B3" w:themeFill="accent6" w:themeFillTint="66"/>
        <w:spacing w:after="360" w:line="36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96217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O místo ředitele ZŠ nám. J. z Poděbrad se zajímali dva uchazeči. Pavel Sommer, učitel s dlouholetou pedagogickou praxí ve své koncepci zmínil nutnost stabilizovat kolektiv, vytvořit přátelské prostředí pro žáky, pracovníky i rodiče a zaměřit se na zkvalitňování vzdělávacího procesu. </w:t>
      </w:r>
      <w:r w:rsidRPr="00962177">
        <w:rPr>
          <w:rFonts w:ascii="Arial" w:eastAsia="Times New Roman" w:hAnsi="Arial" w:cs="Arial"/>
          <w:i/>
          <w:iCs/>
          <w:color w:val="000000"/>
          <w:sz w:val="21"/>
          <w:szCs w:val="21"/>
          <w:lang w:eastAsia="cs-CZ"/>
        </w:rPr>
        <w:t xml:space="preserve">"Jmenováním nových ředitelů se našim dvěma školám otevírají nové možnosti ve výchovně vzdělávacím procesu a  zkvalitnění prezentace vlastních školních aktivit," </w:t>
      </w:r>
      <w:r w:rsidRPr="0096217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informovala radní pro školství Jaroslava Suková.</w:t>
      </w:r>
    </w:p>
    <w:p w:rsidR="00776840" w:rsidRDefault="00776840" w:rsidP="009B24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776840" w:rsidRPr="006154A4" w:rsidRDefault="00776840" w:rsidP="00776840">
      <w:pPr>
        <w:spacing w:after="0" w:line="240" w:lineRule="auto"/>
        <w:rPr>
          <w:rFonts w:ascii="Verdana" w:eastAsia="Times New Roman" w:hAnsi="Verdana" w:cs="Times New Roman"/>
          <w:color w:val="FF0000"/>
          <w:sz w:val="20"/>
          <w:szCs w:val="20"/>
          <w:lang w:eastAsia="cs-CZ"/>
        </w:rPr>
      </w:pPr>
    </w:p>
    <w:p w:rsidR="00776840" w:rsidRPr="00026E11" w:rsidRDefault="00776840" w:rsidP="0077684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026E11">
        <w:rPr>
          <w:rFonts w:ascii="Verdana" w:eastAsia="Times New Roman" w:hAnsi="Verdana" w:cs="Times New Roman"/>
          <w:sz w:val="20"/>
          <w:szCs w:val="20"/>
          <w:lang w:eastAsia="cs-CZ"/>
        </w:rPr>
        <w:t xml:space="preserve">Volba zástupce pedagogů do konkursní komise je v kompetenci ředitele školy. </w:t>
      </w:r>
      <w:r w:rsidR="00012C88" w:rsidRPr="00026E11">
        <w:rPr>
          <w:rFonts w:ascii="Verdana" w:eastAsia="Times New Roman" w:hAnsi="Verdana" w:cs="Times New Roman"/>
          <w:sz w:val="20"/>
          <w:szCs w:val="20"/>
          <w:lang w:eastAsia="cs-CZ"/>
        </w:rPr>
        <w:t xml:space="preserve">Volba zástupce školské rady jde </w:t>
      </w:r>
      <w:r w:rsidR="006154A4" w:rsidRPr="00026E11">
        <w:rPr>
          <w:rFonts w:ascii="Verdana" w:eastAsia="Times New Roman" w:hAnsi="Verdana" w:cs="Times New Roman"/>
          <w:sz w:val="20"/>
          <w:szCs w:val="20"/>
          <w:lang w:eastAsia="cs-CZ"/>
        </w:rPr>
        <w:t xml:space="preserve">také </w:t>
      </w:r>
      <w:r w:rsidR="00012C88" w:rsidRPr="00026E11">
        <w:rPr>
          <w:rFonts w:ascii="Verdana" w:eastAsia="Times New Roman" w:hAnsi="Verdana" w:cs="Times New Roman"/>
          <w:sz w:val="20"/>
          <w:szCs w:val="20"/>
          <w:lang w:eastAsia="cs-CZ"/>
        </w:rPr>
        <w:t>mimo kompetence zřizovatele. Jak</w:t>
      </w:r>
      <w:r w:rsidRPr="00026E11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jsem již několikrát zmínila, do těchto procesů zřizovatel nemůže zasahovat a ani je ovlivňovat. Způsob volby členů konkursní komise ve školách nezjišťujeme a </w:t>
      </w:r>
      <w:r w:rsidRPr="00026E11">
        <w:rPr>
          <w:rFonts w:ascii="Verdana" w:eastAsia="Times New Roman" w:hAnsi="Verdana" w:cs="Times New Roman"/>
          <w:sz w:val="20"/>
          <w:szCs w:val="20"/>
          <w:lang w:eastAsia="cs-CZ"/>
        </w:rPr>
        <w:lastRenderedPageBreak/>
        <w:t>zjišťovat nebudeme. Za toto je zodpovědný ředitel. Odborníky s hlasem poradním jsme nezvali, a jak jsem již jednou konstatovala, členové komise jsou odborníky v oblasti řízení školy včetně personalistiky a hospodaření, kontroly, správních řízení, pedagogického procesu, legislativy. Protože se jedná o běžný typ školy, další odborníky jsme nepozvali.</w:t>
      </w:r>
      <w:r w:rsidR="00012C88" w:rsidRPr="00026E11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Složení konkursní komise </w:t>
      </w:r>
      <w:r w:rsidR="00012C88" w:rsidRPr="00026E11">
        <w:rPr>
          <w:rFonts w:ascii="Verdana" w:eastAsia="Times New Roman" w:hAnsi="Verdana" w:cs="Times New Roman"/>
          <w:b/>
          <w:sz w:val="20"/>
          <w:szCs w:val="20"/>
          <w:lang w:eastAsia="cs-CZ"/>
        </w:rPr>
        <w:t xml:space="preserve">podporuje </w:t>
      </w:r>
      <w:r w:rsidR="00012C88" w:rsidRPr="00026E11">
        <w:rPr>
          <w:rFonts w:ascii="Verdana" w:eastAsia="Times New Roman" w:hAnsi="Verdana" w:cs="Times New Roman"/>
          <w:sz w:val="20"/>
          <w:szCs w:val="20"/>
          <w:lang w:eastAsia="cs-CZ"/>
        </w:rPr>
        <w:t>transparentnost procesu, členové jsou garanty svého oboru a jsou zárukou spravedlivého přístupu ke všem zájemcům o funkci ředitele školy. Zásadně odmítám spekulace o podujatosti, protože k tomu nejsou důvody ani důkazy. Trvám na tom, že každé konkursní řízení na ředitele našich škol je transparentní a v souladu se zákonem.</w:t>
      </w:r>
      <w:r w:rsidRPr="00026E11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</w:t>
      </w:r>
    </w:p>
    <w:p w:rsidR="006154A4" w:rsidRPr="00026E11" w:rsidRDefault="006154A4" w:rsidP="0077684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9B24B8" w:rsidRPr="00026E11" w:rsidRDefault="00012C88" w:rsidP="00012C88">
      <w:pPr>
        <w:spacing w:after="0" w:line="240" w:lineRule="auto"/>
        <w:rPr>
          <w:rFonts w:ascii="Verdana" w:eastAsia="Times New Roman" w:hAnsi="Verdana" w:cs="Calibri"/>
          <w:b/>
          <w:bCs/>
          <w:sz w:val="20"/>
          <w:szCs w:val="20"/>
          <w:lang w:eastAsia="cs-CZ"/>
        </w:rPr>
      </w:pPr>
      <w:r w:rsidRPr="00026E11">
        <w:rPr>
          <w:rFonts w:ascii="Verdana" w:eastAsia="Times New Roman" w:hAnsi="Verdana" w:cs="Calibri"/>
          <w:sz w:val="20"/>
          <w:szCs w:val="20"/>
          <w:lang w:eastAsia="cs-CZ"/>
        </w:rPr>
        <w:t>V listopadu 2017 jsme uskutečnili evaluační pohovory s řediteli všech škol, kterým letos končí funkční období. V této souvislosti jsme M. Šoukalovi oznámili, že na jeho místo vyhlásíme konkurs. K</w:t>
      </w:r>
      <w:r w:rsidR="00650648">
        <w:rPr>
          <w:rFonts w:ascii="Verdana" w:eastAsia="Times New Roman" w:hAnsi="Verdana" w:cs="Calibri"/>
          <w:sz w:val="20"/>
          <w:szCs w:val="20"/>
          <w:lang w:eastAsia="cs-CZ"/>
        </w:rPr>
        <w:t> této skutečnosti jsme poté přiřadili</w:t>
      </w:r>
      <w:r w:rsidRPr="00026E11">
        <w:rPr>
          <w:rFonts w:ascii="Verdana" w:eastAsia="Times New Roman" w:hAnsi="Verdana" w:cs="Calibri"/>
          <w:sz w:val="20"/>
          <w:szCs w:val="20"/>
          <w:lang w:eastAsia="cs-CZ"/>
        </w:rPr>
        <w:t xml:space="preserve"> </w:t>
      </w:r>
      <w:r w:rsidRPr="00026E11">
        <w:rPr>
          <w:rFonts w:ascii="Verdana" w:eastAsia="Times New Roman" w:hAnsi="Verdana" w:cs="Calibri"/>
          <w:b/>
          <w:sz w:val="20"/>
          <w:szCs w:val="20"/>
          <w:lang w:eastAsia="cs-CZ"/>
        </w:rPr>
        <w:t xml:space="preserve">doporučení </w:t>
      </w:r>
      <w:r w:rsidRPr="00026E11">
        <w:rPr>
          <w:rFonts w:ascii="Verdana" w:eastAsia="Times New Roman" w:hAnsi="Verdana" w:cs="Calibri"/>
          <w:sz w:val="20"/>
          <w:szCs w:val="20"/>
          <w:lang w:eastAsia="cs-CZ"/>
        </w:rPr>
        <w:t>školské rady. Nevím, proč se zmiňujete o tom, že jsme museli konkurs vyhlásit. Po přijatých opatřeních (evaluační pohovory) jsme ředitele z funkce odvolali a  konkurs vyhlásili ve lhůtě stanovené zákonem.</w:t>
      </w:r>
    </w:p>
    <w:p w:rsidR="009B24B8" w:rsidRDefault="009B24B8" w:rsidP="009B24B8">
      <w:pPr>
        <w:spacing w:after="0" w:line="240" w:lineRule="auto"/>
        <w:rPr>
          <w:rFonts w:ascii="Verdana" w:eastAsia="Times New Roman" w:hAnsi="Verdana" w:cs="Calibri"/>
          <w:b/>
          <w:bCs/>
          <w:sz w:val="20"/>
          <w:szCs w:val="20"/>
          <w:lang w:eastAsia="cs-CZ"/>
        </w:rPr>
      </w:pPr>
    </w:p>
    <w:p w:rsidR="00026E11" w:rsidRDefault="00026E11" w:rsidP="009B24B8">
      <w:pPr>
        <w:spacing w:after="0" w:line="240" w:lineRule="auto"/>
        <w:rPr>
          <w:rFonts w:ascii="Verdana" w:eastAsia="Times New Roman" w:hAnsi="Verdana" w:cs="Calibri"/>
          <w:b/>
          <w:bCs/>
          <w:sz w:val="20"/>
          <w:szCs w:val="20"/>
          <w:lang w:eastAsia="cs-CZ"/>
        </w:rPr>
      </w:pPr>
    </w:p>
    <w:p w:rsidR="00026E11" w:rsidRPr="00026E11" w:rsidRDefault="00026E11" w:rsidP="009B24B8">
      <w:pPr>
        <w:spacing w:after="0" w:line="240" w:lineRule="auto"/>
        <w:rPr>
          <w:rFonts w:ascii="Verdana" w:eastAsia="Times New Roman" w:hAnsi="Verdana" w:cs="Calibri"/>
          <w:bCs/>
          <w:sz w:val="20"/>
          <w:szCs w:val="20"/>
          <w:lang w:eastAsia="cs-CZ"/>
        </w:rPr>
      </w:pPr>
      <w:r w:rsidRPr="00026E11">
        <w:rPr>
          <w:rFonts w:ascii="Verdana" w:eastAsia="Times New Roman" w:hAnsi="Verdana" w:cs="Calibri"/>
          <w:bCs/>
          <w:sz w:val="20"/>
          <w:szCs w:val="20"/>
          <w:lang w:eastAsia="cs-CZ"/>
        </w:rPr>
        <w:t>Mgr. Jaroslava Suková</w:t>
      </w:r>
    </w:p>
    <w:p w:rsidR="00026E11" w:rsidRPr="00026E11" w:rsidRDefault="00026E11" w:rsidP="009B24B8">
      <w:pPr>
        <w:spacing w:after="0" w:line="240" w:lineRule="auto"/>
        <w:rPr>
          <w:rFonts w:ascii="Verdana" w:eastAsia="Times New Roman" w:hAnsi="Verdana" w:cs="Calibri"/>
          <w:bCs/>
          <w:sz w:val="20"/>
          <w:szCs w:val="20"/>
          <w:lang w:eastAsia="cs-CZ"/>
        </w:rPr>
      </w:pPr>
      <w:r w:rsidRPr="00026E11">
        <w:rPr>
          <w:rFonts w:ascii="Verdana" w:eastAsia="Times New Roman" w:hAnsi="Verdana" w:cs="Calibri"/>
          <w:bCs/>
          <w:sz w:val="20"/>
          <w:szCs w:val="20"/>
          <w:lang w:eastAsia="cs-CZ"/>
        </w:rPr>
        <w:t>Praha 11.6.2018</w:t>
      </w:r>
    </w:p>
    <w:sectPr w:rsidR="00026E11" w:rsidRPr="00026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83637"/>
    <w:multiLevelType w:val="multilevel"/>
    <w:tmpl w:val="36CC7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2606C0"/>
    <w:multiLevelType w:val="multilevel"/>
    <w:tmpl w:val="67AA6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B8"/>
    <w:rsid w:val="00012C88"/>
    <w:rsid w:val="00026E11"/>
    <w:rsid w:val="001C3D07"/>
    <w:rsid w:val="005D4926"/>
    <w:rsid w:val="006154A4"/>
    <w:rsid w:val="00650648"/>
    <w:rsid w:val="006D51B3"/>
    <w:rsid w:val="00776840"/>
    <w:rsid w:val="00962177"/>
    <w:rsid w:val="009B24B8"/>
    <w:rsid w:val="00BB2A04"/>
    <w:rsid w:val="00D3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C0021F-7C9B-440C-A592-6A633E545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62177"/>
    <w:pPr>
      <w:spacing w:before="70" w:after="210" w:line="240" w:lineRule="auto"/>
      <w:outlineLvl w:val="0"/>
    </w:pPr>
    <w:rPr>
      <w:rFonts w:ascii="Arial" w:eastAsia="Times New Roman" w:hAnsi="Arial" w:cs="Arial"/>
      <w:b/>
      <w:bCs/>
      <w:color w:val="535353"/>
      <w:kern w:val="36"/>
      <w:sz w:val="41"/>
      <w:szCs w:val="4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2177"/>
    <w:rPr>
      <w:rFonts w:ascii="Arial" w:eastAsia="Times New Roman" w:hAnsi="Arial" w:cs="Arial"/>
      <w:b/>
      <w:bCs/>
      <w:color w:val="535353"/>
      <w:kern w:val="36"/>
      <w:sz w:val="41"/>
      <w:szCs w:val="41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62177"/>
    <w:rPr>
      <w:strike w:val="0"/>
      <w:dstrike w:val="0"/>
      <w:color w:val="000000"/>
      <w:u w:val="single"/>
      <w:effect w:val="none"/>
      <w:shd w:val="clear" w:color="auto" w:fill="auto"/>
    </w:rPr>
  </w:style>
  <w:style w:type="character" w:styleId="Zdraznn">
    <w:name w:val="Emphasis"/>
    <w:basedOn w:val="Standardnpsmoodstavce"/>
    <w:uiPriority w:val="20"/>
    <w:qFormat/>
    <w:rsid w:val="00962177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962177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erex">
    <w:name w:val="perex"/>
    <w:basedOn w:val="Normln"/>
    <w:rsid w:val="00962177"/>
    <w:pPr>
      <w:pBdr>
        <w:bottom w:val="single" w:sz="6" w:space="9" w:color="CCCCCC"/>
      </w:pBdr>
      <w:shd w:val="clear" w:color="auto" w:fill="F0F0F0"/>
      <w:spacing w:after="36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share-label">
    <w:name w:val="share-label"/>
    <w:basedOn w:val="Standardnpsmoodstavce"/>
    <w:rsid w:val="00962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8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8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66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20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1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691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466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90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415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924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085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3619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49325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276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1128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0514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3058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4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witter.com/intent/tweet?url=http://www.praha3.cz/radnicni-noviny/skolstvi/dve-skoly-budou-mit-nove-vedeni-n271491.htm&amp;text=Rada%20m&#283;stsk&#233;%20&#269;&#225;sti%20Praha%203%20s%20&#250;&#269;innost&#237;%20od%201.8.2018%20jmenovala%20dva%20nov&#233;%20&#345;editele.%20Mate&#345;skou%20&#353;kolu%20U%20Z&#225;sobn&#237;%20zahrady%20povede%20pan&#237;%20Pavla%20Mervartov&#225;,%20do%20funkce%20&#345;editele%20Z&#352;%20n&#225;m.%20J.%20z%20Pod&#283;brad%20nastoup&#237;%20Mgr.%20P...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sharer/sharer.php?u=http://www.praha3.cz/radnicni-noviny/skolstvi/dve-skoly-budou-mit-nove-vedeni-n271491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?subject=Dv&#283;%20&#353;koly%20budou%20m&#237;t%20nov&#233;%20veden&#237;&amp;body=Rada%20m&#283;stsk&#233;%20&#269;&#225;sti%20Praha%203%20s%20&#250;&#269;innost&#237;%20od%201.8.2018%20jmenovala%20dva%20nov&#233;%20&#345;editele.%20Mate&#345;skou%20&#353;kolu%20U%20Z&#225;sobn&#237;%20zahrady%20povede%20pan&#237;%20Pavla%20Mervartov&#225;,%20do%20funkce%20&#345;editele%20Z&#352;%20n&#225;m.%20J.%20z%20Pod&#283;brad%20nastoup&#237;%20Mgr.%20P...%20-%20http://www.praha3.cz/radnicni-noviny/skolstvi/dve-skoly-budou-mit-nove-vedeni-n271491.htm" TargetMode="External"/><Relationship Id="rId11" Type="http://schemas.openxmlformats.org/officeDocument/2006/relationships/theme" Target="theme/theme1.xml"/><Relationship Id="rId5" Type="http://schemas.openxmlformats.org/officeDocument/2006/relationships/hyperlink" Target="javascript:window.print()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lus.google.com/share?url=http://www.praha3.cz/radnicni-noviny/skolstvi/dve-skoly-budou-mit-nove-vedeni-n271491.h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Vargová Jana Mgr. (ÚMČ Praha 3)</dc:creator>
  <cp:keywords/>
  <dc:description/>
  <cp:lastModifiedBy>Šulcová Štěpánka (ÚMČ Praha 3)</cp:lastModifiedBy>
  <cp:revision>2</cp:revision>
  <dcterms:created xsi:type="dcterms:W3CDTF">2018-06-14T09:59:00Z</dcterms:created>
  <dcterms:modified xsi:type="dcterms:W3CDTF">2018-06-14T09:59:00Z</dcterms:modified>
</cp:coreProperties>
</file>