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6A0" w:rsidRPr="00F83E06" w:rsidRDefault="00B406A0" w:rsidP="00B406A0">
      <w:pPr>
        <w:spacing w:line="240" w:lineRule="auto"/>
        <w:jc w:val="center"/>
        <w:rPr>
          <w:b/>
        </w:rPr>
      </w:pPr>
      <w:bookmarkStart w:id="0" w:name="_GoBack"/>
      <w:bookmarkEnd w:id="0"/>
      <w:r w:rsidRPr="00F83E06">
        <w:rPr>
          <w:b/>
        </w:rPr>
        <w:t>Informace o kontrolách</w:t>
      </w:r>
    </w:p>
    <w:p w:rsidR="00B406A0" w:rsidRDefault="00B406A0" w:rsidP="00B406A0">
      <w:pPr>
        <w:spacing w:line="240" w:lineRule="auto"/>
        <w:jc w:val="both"/>
      </w:pPr>
      <w:r>
        <w:t>Městská část Praha 3, Úřad městské části, Odbor živnostenský, informuje podle § 26 zákona                         č. 255/2012 Sb., o kontrole (kontrolní řád), o výsledcích kontrol provedených v roce 201</w:t>
      </w:r>
      <w:r w:rsidR="00F5543F">
        <w:t>8</w:t>
      </w:r>
      <w:r>
        <w:t>.</w:t>
      </w:r>
    </w:p>
    <w:p w:rsidR="00B406A0" w:rsidRDefault="00B406A0" w:rsidP="00B406A0">
      <w:pPr>
        <w:spacing w:line="240" w:lineRule="auto"/>
        <w:jc w:val="both"/>
      </w:pPr>
      <w:r>
        <w:t>Kontroly prováděné zdejším živnostenským odborem byly zaměřeny především na dodržování živnostenského zákona, zákona o ochraně spotřebitele, zákona o některých podmínkách podnikání v oblasti cestovního ruchu a dalších právních předpisů vztahujících k živnostenskému podnikání.</w:t>
      </w:r>
    </w:p>
    <w:tbl>
      <w:tblPr>
        <w:tblW w:w="9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4300"/>
        <w:gridCol w:w="960"/>
      </w:tblGrid>
      <w:tr w:rsidR="00B406A0" w:rsidRPr="00631485" w:rsidTr="00271271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Celkový počet kontrol</w:t>
            </w:r>
          </w:p>
        </w:tc>
        <w:tc>
          <w:tcPr>
            <w:tcW w:w="4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B406A0" w:rsidRPr="00631485" w:rsidRDefault="00E11F24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320</w:t>
            </w:r>
          </w:p>
        </w:tc>
      </w:tr>
      <w:tr w:rsidR="00B406A0" w:rsidRPr="00631485" w:rsidTr="007D6F20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z toho: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počet kontrol na podnět třetí osoby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E11F24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43</w:t>
            </w:r>
          </w:p>
        </w:tc>
      </w:tr>
      <w:tr w:rsidR="00B406A0" w:rsidRPr="00631485" w:rsidTr="007D6F20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hostinská činnost, prodej lihovin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271271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52</w:t>
            </w:r>
          </w:p>
        </w:tc>
      </w:tr>
      <w:tr w:rsidR="00B406A0" w:rsidRPr="00631485" w:rsidTr="007D6F20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2712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cestovní kanceláře</w:t>
            </w:r>
            <w:r w:rsidR="00271271">
              <w:rPr>
                <w:rFonts w:ascii="Calibri" w:eastAsia="Times New Roman" w:hAnsi="Calibri" w:cs="Times New Roman"/>
                <w:color w:val="000000"/>
                <w:lang w:eastAsia="cs-CZ"/>
              </w:rPr>
              <w:t>, cestovní agentury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271271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37</w:t>
            </w:r>
          </w:p>
        </w:tc>
      </w:tr>
      <w:tr w:rsidR="00B406A0" w:rsidRPr="00631485" w:rsidTr="007D6F20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6A0" w:rsidRPr="00631485" w:rsidRDefault="00271271" w:rsidP="002712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maloobchodní prodejny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271271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107</w:t>
            </w:r>
          </w:p>
        </w:tc>
      </w:tr>
      <w:tr w:rsidR="008D4D88" w:rsidRPr="00631485" w:rsidTr="007D6F20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D4D88" w:rsidRPr="00631485" w:rsidRDefault="008D4D88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D88" w:rsidRDefault="008D4D88" w:rsidP="008D4D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Poskytování ubytovacích služeb v hotelech a jiných zařízeních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D4D88" w:rsidRDefault="008D4D88" w:rsidP="002712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</w:tr>
      <w:tr w:rsidR="00B406A0" w:rsidRPr="00631485" w:rsidTr="007D6F20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6A0" w:rsidRPr="00631485" w:rsidRDefault="00271271" w:rsidP="002712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Masážní, kosmetické, kadeřnické a tetovací salóny                                                        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271271" w:rsidP="002712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14                                                              </w:t>
            </w:r>
          </w:p>
        </w:tc>
      </w:tr>
      <w:tr w:rsidR="00B406A0" w:rsidRPr="00631485" w:rsidTr="007D6F20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ostatní obory živnostenského podnikání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8D4D88" w:rsidP="008D4D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106</w:t>
            </w:r>
            <w:r w:rsidR="0027127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E3E9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                                        </w:t>
            </w:r>
            <w:r w:rsidR="00A64F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</w:t>
            </w:r>
          </w:p>
        </w:tc>
      </w:tr>
      <w:tr w:rsidR="00B406A0" w:rsidRPr="00631485" w:rsidTr="00741B04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 kontrolních zjištění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B406A0" w:rsidRPr="00631485" w:rsidRDefault="00C939D4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125</w:t>
            </w:r>
          </w:p>
        </w:tc>
      </w:tr>
      <w:tr w:rsidR="00B406A0" w:rsidRPr="00631485" w:rsidTr="00741B04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z toho: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8D4D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počet </w:t>
            </w:r>
            <w:r w:rsidR="008D4D88">
              <w:rPr>
                <w:rFonts w:ascii="Calibri" w:eastAsia="Times New Roman" w:hAnsi="Calibri" w:cs="Times New Roman"/>
                <w:color w:val="000000"/>
                <w:lang w:eastAsia="cs-CZ"/>
              </w:rPr>
              <w:t>příkazů na místě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B406A0" w:rsidRPr="00631485" w:rsidRDefault="005C6649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93</w:t>
            </w:r>
          </w:p>
        </w:tc>
      </w:tr>
      <w:tr w:rsidR="00B406A0" w:rsidRPr="00631485" w:rsidTr="000B3A7B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8D4D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výše uložených </w:t>
            </w:r>
            <w:r w:rsidR="008D4D88">
              <w:rPr>
                <w:rFonts w:ascii="Calibri" w:eastAsia="Times New Roman" w:hAnsi="Calibri" w:cs="Times New Roman"/>
                <w:color w:val="000000"/>
                <w:lang w:eastAsia="cs-CZ"/>
              </w:rPr>
              <w:t>pokut příkazem na místě</w:t>
            </w: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(</w:t>
            </w: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Kč)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B406A0" w:rsidRPr="00631485" w:rsidRDefault="005C6649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65</w:t>
            </w:r>
            <w:r w:rsidR="008D4D8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400</w:t>
            </w:r>
          </w:p>
        </w:tc>
      </w:tr>
      <w:tr w:rsidR="008D4D88" w:rsidRPr="00631485" w:rsidTr="000B3A7B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D88" w:rsidRPr="00320183" w:rsidRDefault="008D4D88" w:rsidP="007D6F2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D88" w:rsidRPr="00320183" w:rsidRDefault="00320183" w:rsidP="007D6F2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p</w:t>
            </w:r>
            <w:r w:rsidR="008D4D88" w:rsidRPr="00320183">
              <w:rPr>
                <w:rFonts w:ascii="Calibri" w:eastAsia="Times New Roman" w:hAnsi="Calibri" w:cs="Times New Roman"/>
                <w:lang w:eastAsia="cs-CZ"/>
              </w:rPr>
              <w:t>očet pokut uložených v příkazním řízení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D4D88" w:rsidRPr="00320183" w:rsidRDefault="00320183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320183">
              <w:rPr>
                <w:rFonts w:ascii="Calibri" w:eastAsia="Times New Roman" w:hAnsi="Calibri" w:cs="Times New Roman"/>
                <w:lang w:eastAsia="cs-CZ"/>
              </w:rPr>
              <w:t>9</w:t>
            </w:r>
          </w:p>
        </w:tc>
      </w:tr>
      <w:tr w:rsidR="008D4D88" w:rsidRPr="00631485" w:rsidTr="004155BD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D88" w:rsidRPr="00320183" w:rsidRDefault="008D4D88" w:rsidP="007D6F2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D88" w:rsidRPr="00320183" w:rsidRDefault="00320183" w:rsidP="00320183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v</w:t>
            </w:r>
            <w:r w:rsidRPr="00320183">
              <w:rPr>
                <w:rFonts w:ascii="Calibri" w:eastAsia="Times New Roman" w:hAnsi="Calibri" w:cs="Times New Roman"/>
                <w:lang w:eastAsia="cs-CZ"/>
              </w:rPr>
              <w:t xml:space="preserve">ýše pokut uložených v příkazním řízení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D4D88" w:rsidRPr="00320183" w:rsidRDefault="00320183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320183">
              <w:rPr>
                <w:rFonts w:ascii="Calibri" w:eastAsia="Times New Roman" w:hAnsi="Calibri" w:cs="Times New Roman"/>
                <w:lang w:eastAsia="cs-CZ"/>
              </w:rPr>
              <w:t>224 000</w:t>
            </w:r>
          </w:p>
        </w:tc>
      </w:tr>
      <w:tr w:rsidR="00B406A0" w:rsidRPr="00631485" w:rsidTr="004155BD">
        <w:trPr>
          <w:trHeight w:val="315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 kontrol vedených samostatně ŽO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B406A0" w:rsidRPr="00631485" w:rsidRDefault="00C939D4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311</w:t>
            </w:r>
          </w:p>
        </w:tc>
      </w:tr>
      <w:tr w:rsidR="00B406A0" w:rsidRPr="00631485" w:rsidTr="004155BD">
        <w:trPr>
          <w:trHeight w:val="130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Počet kontrol prováděných v součinnosti s dalšími orgány </w:t>
            </w: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(Českou obchodní inspekcí a Policií ČR)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A64F9C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</w:t>
            </w:r>
          </w:p>
        </w:tc>
      </w:tr>
      <w:tr w:rsidR="00B406A0" w:rsidRPr="00631485" w:rsidTr="00CE5AC0">
        <w:trPr>
          <w:trHeight w:val="1360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 místních šetření</w:t>
            </w:r>
            <w:r w:rsidRPr="0063148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prováděných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v nočních hodinách</w:t>
            </w:r>
            <w:r w:rsidRPr="0063148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za asistence Městské policie hl. m. P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rahy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A64F9C" w:rsidP="00A302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68</w:t>
            </w:r>
          </w:p>
        </w:tc>
      </w:tr>
      <w:tr w:rsidR="00B406A0" w:rsidRPr="00631485" w:rsidTr="00CE5AC0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Celkový počet správních řízení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B406A0" w:rsidRPr="00631485" w:rsidRDefault="004E1B52" w:rsidP="00A302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378</w:t>
            </w:r>
          </w:p>
        </w:tc>
      </w:tr>
      <w:tr w:rsidR="00B406A0" w:rsidRPr="00631485" w:rsidTr="00741B04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 toho: 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5B2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počet </w:t>
            </w:r>
            <w:r w:rsidR="005B26DB">
              <w:rPr>
                <w:rFonts w:ascii="Calibri" w:eastAsia="Times New Roman" w:hAnsi="Calibri" w:cs="Times New Roman"/>
                <w:color w:val="000000"/>
                <w:lang w:eastAsia="cs-CZ"/>
              </w:rPr>
              <w:t>zrušených</w:t>
            </w: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ŽO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B406A0" w:rsidRPr="00631485" w:rsidRDefault="00642F87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373</w:t>
            </w:r>
          </w:p>
        </w:tc>
      </w:tr>
      <w:tr w:rsidR="005B26DB" w:rsidRPr="00631485" w:rsidTr="00741B04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26DB" w:rsidRPr="00631485" w:rsidRDefault="005B26DB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26DB" w:rsidRPr="00631485" w:rsidRDefault="005B26DB" w:rsidP="005B2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počet pozastavených ŽO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5B26DB" w:rsidRDefault="00642F87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</w:tr>
      <w:tr w:rsidR="00B406A0" w:rsidRPr="00631485" w:rsidTr="00CE5AC0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6A0" w:rsidRPr="00631485" w:rsidRDefault="005B26DB" w:rsidP="005B2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rozsahu koncese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B406A0" w:rsidRPr="00631485" w:rsidRDefault="00642F87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</w:tbl>
    <w:p w:rsidR="00B406A0" w:rsidRDefault="00B406A0" w:rsidP="00B406A0">
      <w:pPr>
        <w:spacing w:line="240" w:lineRule="auto"/>
        <w:jc w:val="both"/>
      </w:pPr>
    </w:p>
    <w:p w:rsidR="00B406A0" w:rsidRDefault="00B406A0" w:rsidP="00B406A0">
      <w:pPr>
        <w:spacing w:line="240" w:lineRule="auto"/>
        <w:jc w:val="both"/>
      </w:pPr>
      <w:r w:rsidRPr="00CE340C">
        <w:rPr>
          <w:b/>
        </w:rPr>
        <w:t>Nejčastější důvody pro zrušení živnostenského oprávnění</w:t>
      </w:r>
      <w:r>
        <w:rPr>
          <w:b/>
        </w:rPr>
        <w:t xml:space="preserve">: </w:t>
      </w:r>
      <w:r>
        <w:t>porušení povinnosti podnikatele prokázat na žádost živnostenského úřadu právní důvod pro užívání prostor, v nichž má podnikatel sídlo.</w:t>
      </w:r>
    </w:p>
    <w:p w:rsidR="00F5543F" w:rsidRDefault="00B406A0" w:rsidP="00F5543F">
      <w:pPr>
        <w:spacing w:line="240" w:lineRule="auto"/>
        <w:jc w:val="both"/>
      </w:pPr>
      <w:r w:rsidRPr="00CE340C">
        <w:rPr>
          <w:b/>
        </w:rPr>
        <w:t xml:space="preserve">Nejčastější důvody </w:t>
      </w:r>
      <w:r w:rsidR="00320183">
        <w:rPr>
          <w:b/>
        </w:rPr>
        <w:t xml:space="preserve">uložení pokut příkazem na místě: </w:t>
      </w:r>
      <w:r w:rsidR="00F5543F">
        <w:t xml:space="preserve">porušení povinnosti podnikatele předem živnostenskému úřadu oznámit zahájení a ukončení provozování živnosti v provozovně.   </w:t>
      </w:r>
    </w:p>
    <w:p w:rsidR="00CD1A59" w:rsidRDefault="00CD1A59"/>
    <w:sectPr w:rsidR="00CD1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A0"/>
    <w:rsid w:val="000B3A7B"/>
    <w:rsid w:val="000E0F55"/>
    <w:rsid w:val="001E641B"/>
    <w:rsid w:val="00240ADC"/>
    <w:rsid w:val="00271271"/>
    <w:rsid w:val="00320183"/>
    <w:rsid w:val="004155BD"/>
    <w:rsid w:val="004E1B52"/>
    <w:rsid w:val="005B26DB"/>
    <w:rsid w:val="005C6649"/>
    <w:rsid w:val="00642F87"/>
    <w:rsid w:val="00741B04"/>
    <w:rsid w:val="007E3E97"/>
    <w:rsid w:val="00845323"/>
    <w:rsid w:val="008D4D88"/>
    <w:rsid w:val="009F4DD2"/>
    <w:rsid w:val="00A033D6"/>
    <w:rsid w:val="00A04FBF"/>
    <w:rsid w:val="00A302C0"/>
    <w:rsid w:val="00A64F9C"/>
    <w:rsid w:val="00AC141F"/>
    <w:rsid w:val="00B3223B"/>
    <w:rsid w:val="00B406A0"/>
    <w:rsid w:val="00C939D4"/>
    <w:rsid w:val="00C93BB1"/>
    <w:rsid w:val="00CD1A59"/>
    <w:rsid w:val="00CE5AC0"/>
    <w:rsid w:val="00E11F24"/>
    <w:rsid w:val="00F5543F"/>
    <w:rsid w:val="00FC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940B0-9607-48AE-9882-3360F6B9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06A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40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0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Vlachová Petra Ing. (ÚMČ Praha 3)</dc:creator>
  <cp:keywords/>
  <dc:description/>
  <cp:lastModifiedBy>Vlachová Petra Ing. (ÚMČ Praha 3)</cp:lastModifiedBy>
  <cp:revision>2</cp:revision>
  <cp:lastPrinted>2019-02-06T14:33:00Z</cp:lastPrinted>
  <dcterms:created xsi:type="dcterms:W3CDTF">2019-02-06T14:35:00Z</dcterms:created>
  <dcterms:modified xsi:type="dcterms:W3CDTF">2019-02-06T14:35:00Z</dcterms:modified>
</cp:coreProperties>
</file>